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277"/>
        <w:gridCol w:w="1845"/>
        <w:gridCol w:w="2901"/>
      </w:tblGrid>
      <w:tr w:rsidR="00933468">
        <w:trPr>
          <w:trHeight w:val="55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3560" w:right="2033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933468">
        <w:trPr>
          <w:trHeight w:val="32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300" w:lineRule="auto"/>
              <w:ind w:left="3216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 школа (1-4 классы)</w:t>
            </w:r>
          </w:p>
        </w:tc>
      </w:tr>
      <w:tr w:rsidR="00933468">
        <w:trPr>
          <w:trHeight w:val="37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933468">
        <w:trPr>
          <w:trHeight w:val="37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Согласно индивидуальным планам работы учителей предметников   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/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>
            <w:pPr>
              <w:spacing w:line="276" w:lineRule="auto"/>
              <w:ind w:left="177"/>
              <w:rPr>
                <w:sz w:val="24"/>
              </w:rPr>
            </w:pPr>
          </w:p>
          <w:p w:rsidR="00933468" w:rsidRDefault="00933468">
            <w:pPr>
              <w:spacing w:line="252" w:lineRule="auto"/>
              <w:ind w:left="550"/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Школьная научно-практическая конференция «Шаг в будущее»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Pr="00FE177C" w:rsidRDefault="000628DF" w:rsidP="00FE177C">
            <w:pPr>
              <w:spacing w:line="252" w:lineRule="auto"/>
              <w:ind w:left="2004" w:right="199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Мод</w:t>
            </w:r>
            <w:r w:rsidR="00FE177C">
              <w:rPr>
                <w:b/>
                <w:sz w:val="24"/>
              </w:rPr>
              <w:t xml:space="preserve">уль «Внеурочная деятельность»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r>
              <w:t xml:space="preserve"> Классные руководители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 w:rsidP="00FE177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234" w:right="23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115" w:right="109"/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234" w:right="23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115" w:right="109"/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234" w:right="23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115" w:right="109"/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933468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234" w:right="23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line="252" w:lineRule="auto"/>
              <w:ind w:left="115" w:right="109"/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2" w:line="252" w:lineRule="auto"/>
              <w:ind w:left="3216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 школьные дела»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«Первый звонок-2023»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 директора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Урок мира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  <w:p w:rsidR="00FC6F8F" w:rsidRDefault="00FC6F8F" w:rsidP="00FE177C">
            <w:pPr>
              <w:rPr>
                <w:sz w:val="24"/>
              </w:rPr>
            </w:pPr>
            <w:r>
              <w:rPr>
                <w:sz w:val="24"/>
              </w:rPr>
              <w:t xml:space="preserve">  Воспитатель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 xml:space="preserve">День окончания Второй мировой войны. День солидарности в борьбе с терроризмом.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261" w:right="239" w:firstLine="236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  <w:p w:rsidR="00FC6F8F" w:rsidRDefault="00FE1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C6F8F">
              <w:rPr>
                <w:sz w:val="24"/>
              </w:rPr>
              <w:t>Воспитатель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>Подъем Флага РФ и исполнение Гимна 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517" w:right="376" w:hanging="120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Зам директора по ВР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Школьный этап сдачи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517" w:right="376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Учителя физкультуры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распространения 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грамотности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8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  <w:p w:rsidR="00FC6F8F" w:rsidRDefault="00FE1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C6F8F">
              <w:rPr>
                <w:sz w:val="24"/>
              </w:rPr>
              <w:t>Воспитатель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памяти жертв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фашизма.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  <w:p w:rsidR="00FC6F8F" w:rsidRDefault="00FE1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C6F8F">
              <w:rPr>
                <w:sz w:val="24"/>
              </w:rPr>
              <w:t>Воспитатель</w:t>
            </w:r>
          </w:p>
        </w:tc>
      </w:tr>
      <w:tr w:rsidR="00FC6F8F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8F" w:rsidRDefault="00FC6F8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177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Осенние олимпийские игры 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8F" w:rsidRDefault="00FC6F8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8F" w:rsidRDefault="00FC6F8F">
            <w:pPr>
              <w:rPr>
                <w:sz w:val="24"/>
              </w:rPr>
            </w:pPr>
            <w:r>
              <w:rPr>
                <w:sz w:val="24"/>
              </w:rPr>
              <w:t xml:space="preserve">       20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8F" w:rsidRDefault="00FE177C" w:rsidP="00FC6F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C6F8F">
              <w:rPr>
                <w:sz w:val="24"/>
              </w:rPr>
              <w:t>Учителя физкультуры</w:t>
            </w:r>
          </w:p>
          <w:p w:rsidR="00FC6F8F" w:rsidRDefault="00FC6F8F" w:rsidP="00FC6F8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Зарядка для сердца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в рамках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Дня сердца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29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Учителя физкультуры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 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людей.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музыки.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FC6F8F" w:rsidRDefault="00FC6F8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«День Дублера»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Концерт, посвященный Дню учителя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Поздравительные открытки учителям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FC6F8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отца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80922">
              <w:rPr>
                <w:sz w:val="24"/>
              </w:rPr>
              <w:t xml:space="preserve">. </w:t>
            </w:r>
            <w:r w:rsidR="00B80922">
              <w:rPr>
                <w:sz w:val="24"/>
              </w:rPr>
              <w:lastRenderedPageBreak/>
              <w:t xml:space="preserve">Воспитатель 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 памяти погибших при исполнении служебных обязанностей сотрудников внутренних дел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B80922" w:rsidRDefault="00B80922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Посвящение в лицеисты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(подготовка торжественного мероприятия, концерт)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  <w:p w:rsidR="00B80922" w:rsidRDefault="00B80922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матери (подготовка творческих подарков, видеопоздравления)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Совет лицея,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ноября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0628DF">
              <w:rPr>
                <w:sz w:val="24"/>
              </w:rPr>
              <w:t xml:space="preserve">, </w:t>
            </w:r>
            <w:proofErr w:type="gramStart"/>
            <w:r w:rsidR="000628DF">
              <w:rPr>
                <w:sz w:val="24"/>
              </w:rPr>
              <w:t>классные</w:t>
            </w:r>
            <w:proofErr w:type="gramEnd"/>
            <w:r w:rsidR="000628DF">
              <w:rPr>
                <w:sz w:val="24"/>
              </w:rPr>
              <w:t xml:space="preserve">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солдата.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инвалидов.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5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  <w:r w:rsidR="00B80922">
              <w:rPr>
                <w:sz w:val="24"/>
              </w:rPr>
              <w:t xml:space="preserve">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  <w:r w:rsidR="00B80922">
              <w:rPr>
                <w:sz w:val="24"/>
              </w:rPr>
              <w:t xml:space="preserve"> Воспитатель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Мероприятия, посвященные освобождению г. Калинина от немецко-фашистских захватчиков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15-16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27-29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День Российского студенчества.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25 января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80922">
              <w:rPr>
                <w:sz w:val="24"/>
              </w:rPr>
              <w:t>. 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Снятие блокады Ленинграда.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освобождения Красной армией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крупнейшего «лагеря смерти» </w:t>
            </w:r>
            <w:proofErr w:type="spellStart"/>
            <w:r>
              <w:rPr>
                <w:sz w:val="24"/>
              </w:rPr>
              <w:t>Аушвиц</w:t>
            </w:r>
            <w:proofErr w:type="spellEnd"/>
            <w:r>
              <w:rPr>
                <w:sz w:val="24"/>
              </w:rPr>
              <w:t>-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z w:val="24"/>
              </w:rPr>
              <w:t xml:space="preserve"> (Освенцима)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 памяти жертв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Холокоста.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27 января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  <w:r w:rsidR="00B80922">
              <w:rPr>
                <w:sz w:val="24"/>
              </w:rPr>
              <w:t>. Воспитатель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разгрома советскими войсками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немецк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 фашистских войск в 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Сталинградской битве.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российской науки.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8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февраль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15 февраля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  <w:r w:rsidR="00B80922">
              <w:rPr>
                <w:sz w:val="24"/>
              </w:rPr>
              <w:t>.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21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Празднование 23 февраля (спортивно-игровой сценарий)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B80922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33468" w:rsidRDefault="000628DF">
            <w:pPr>
              <w:spacing w:before="3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B80922" w:rsidRDefault="00B80922">
            <w:pPr>
              <w:spacing w:before="3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Мероприятия, посвященные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празднованию 8 марта (концерт, </w:t>
            </w:r>
            <w:proofErr w:type="gramEnd"/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творческие подарки)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Конкурс «Классные девчонки!»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Широкая Масленица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B80922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  <w:p w:rsidR="00933468" w:rsidRDefault="00933468">
            <w:pPr>
              <w:spacing w:before="3"/>
              <w:ind w:left="107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космонавтики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апреля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</w:p>
          <w:p w:rsidR="00933468" w:rsidRDefault="00933468">
            <w:pPr>
              <w:spacing w:before="3"/>
              <w:ind w:left="107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19 апреля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22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B80922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Фестиваль патриотической песни «Служить России»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22" w:rsidRDefault="00B80922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22" w:rsidRDefault="00B80922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97B79">
              <w:rPr>
                <w:sz w:val="24"/>
              </w:rPr>
              <w:t>5 апреля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22" w:rsidRDefault="00597B79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597B79" w:rsidRDefault="00597B79">
            <w:pPr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Праздник Весны и Труда;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597B79" w:rsidRDefault="00597B79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  посвященные Дню победы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6-8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  <w:p w:rsidR="00B80922" w:rsidRDefault="00B80922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597B79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597B79">
              <w:rPr>
                <w:sz w:val="24"/>
              </w:rPr>
              <w:t>е руководители</w:t>
            </w:r>
          </w:p>
          <w:p w:rsidR="00597B79" w:rsidRDefault="00597B79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мая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Итоговые классные часы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28-30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597B79" w:rsidRDefault="00597B79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защиты детей.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июня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русского языка.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и скорби;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День молодежи.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семьи, любви и верности.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 июля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Вторая суббота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Российской Федерации;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День российского кино.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33468" w:rsidRDefault="00933468">
      <w:pPr>
        <w:spacing w:line="276" w:lineRule="auto"/>
        <w:rPr>
          <w:rFonts w:ascii="Arial" w:hAnsi="Arial"/>
          <w:sz w:val="24"/>
        </w:rPr>
      </w:pPr>
    </w:p>
    <w:p w:rsidR="00933468" w:rsidRDefault="00933468">
      <w:pPr>
        <w:spacing w:line="276" w:lineRule="auto"/>
        <w:rPr>
          <w:rFonts w:ascii="Arial" w:hAnsi="Arial"/>
          <w:sz w:val="24"/>
        </w:rPr>
      </w:pPr>
    </w:p>
    <w:tbl>
      <w:tblPr>
        <w:tblStyle w:val="af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1276"/>
        <w:gridCol w:w="1844"/>
        <w:gridCol w:w="2805"/>
      </w:tblGrid>
      <w:tr w:rsidR="00933468">
        <w:trPr>
          <w:trHeight w:val="550"/>
        </w:trPr>
        <w:tc>
          <w:tcPr>
            <w:tcW w:w="10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538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«Классное руководство»</w:t>
            </w:r>
          </w:p>
        </w:tc>
      </w:tr>
      <w:tr w:rsidR="00933468">
        <w:trPr>
          <w:trHeight w:val="2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Заседание МО классных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392"/>
              <w:rPr>
                <w:sz w:val="24"/>
              </w:rPr>
            </w:pPr>
            <w:r>
              <w:rPr>
                <w:sz w:val="24"/>
              </w:rPr>
              <w:t>29 августа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 xml:space="preserve">Классные часы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 каждый понедельник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1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Составление карты интересов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97B79"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сентябрь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8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 w:right="341"/>
              <w:rPr>
                <w:sz w:val="24"/>
              </w:rPr>
            </w:pPr>
            <w:r>
              <w:rPr>
                <w:sz w:val="24"/>
              </w:rPr>
              <w:t>Анализ занятости учащихся во внеурочной деятельности и в системе дополнительного образования</w:t>
            </w:r>
          </w:p>
          <w:p w:rsidR="00933468" w:rsidRDefault="00933468">
            <w:pPr>
              <w:spacing w:before="2"/>
              <w:ind w:left="107" w:right="341"/>
              <w:rPr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 xml:space="preserve">  сентябрь,   </w:t>
            </w:r>
          </w:p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 xml:space="preserve">    январь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Замдиректора по ВР</w:t>
            </w:r>
          </w:p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8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 w:right="341"/>
              <w:rPr>
                <w:sz w:val="24"/>
              </w:rPr>
            </w:pPr>
            <w:r>
              <w:rPr>
                <w:sz w:val="24"/>
              </w:rPr>
              <w:t xml:space="preserve">Школьные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9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Мероприятия класса: игры, праздники, встречи, экскурсии, совместный досуг, социально-значимые проекты, акции.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 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>
        <w:trPr>
          <w:trHeight w:val="9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занятости учащихся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33468" w:rsidRDefault="000628DF">
            <w:pPr>
              <w:spacing w:before="10"/>
              <w:ind w:left="107" w:right="454"/>
              <w:rPr>
                <w:sz w:val="24"/>
              </w:rPr>
            </w:pPr>
            <w:r>
              <w:rPr>
                <w:sz w:val="24"/>
              </w:rPr>
              <w:t>внеурочное время в кружках, секциях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    сентябрь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31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самоуправления (актив класса)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3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9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планирования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33468" w:rsidRDefault="000628DF">
            <w:pPr>
              <w:spacing w:before="6"/>
              <w:ind w:left="107" w:right="149"/>
              <w:rPr>
                <w:sz w:val="24"/>
              </w:rPr>
            </w:pPr>
            <w:r>
              <w:rPr>
                <w:sz w:val="24"/>
              </w:rPr>
              <w:t>работы с классами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 16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3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Прогноз летней занятости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right="6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апрель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Социальные проекты (акции)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 xml:space="preserve">-май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успеваемостью и посещаемостью учащихся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внешним видом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r>
              <w:rPr>
                <w:sz w:val="24"/>
              </w:rPr>
              <w:t>Организация питания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5-8 классов</w:t>
            </w:r>
          </w:p>
          <w:p w:rsidR="007C4BCC" w:rsidRDefault="007C4BCC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r>
              <w:rPr>
                <w:sz w:val="24"/>
              </w:rPr>
              <w:t>Организация дежурства в школе, классе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ВР с классом за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383"/>
              <w:rPr>
                <w:sz w:val="24"/>
              </w:rPr>
            </w:pPr>
            <w:r>
              <w:rPr>
                <w:sz w:val="24"/>
              </w:rPr>
              <w:t>до 10 июня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33468" w:rsidRDefault="00933468"/>
    <w:p w:rsidR="00933468" w:rsidRDefault="00933468"/>
    <w:tbl>
      <w:tblPr>
        <w:tblStyle w:val="af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275"/>
        <w:gridCol w:w="1845"/>
        <w:gridCol w:w="2847"/>
      </w:tblGrid>
      <w:tr w:rsidR="00933468">
        <w:trPr>
          <w:trHeight w:val="278"/>
        </w:trPr>
        <w:tc>
          <w:tcPr>
            <w:tcW w:w="10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"Внешкольные мероприятия"</w:t>
            </w:r>
          </w:p>
        </w:tc>
      </w:tr>
      <w:tr w:rsidR="00933468">
        <w:trPr>
          <w:trHeight w:val="27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7C4BCC" w:rsidRDefault="007C4BCC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27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Экскурсии, походы выходного дня (в музей, картинную галерею, на предприятие и </w:t>
            </w:r>
            <w:r>
              <w:rPr>
                <w:sz w:val="24"/>
              </w:rPr>
              <w:lastRenderedPageBreak/>
              <w:t>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  <w:p w:rsidR="007C4BCC" w:rsidRDefault="007C4BCC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27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Акция «Помощь бездомным животным», приуроченная ко Дню защиты животных.</w:t>
            </w:r>
          </w:p>
          <w:p w:rsidR="00933468" w:rsidRDefault="00933468">
            <w:pPr>
              <w:spacing w:line="276" w:lineRule="auto"/>
              <w:ind w:left="105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  <w:p w:rsidR="007C4BCC" w:rsidRDefault="007C4BCC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27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Акция «Макулатура»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before="3"/>
              <w:ind w:left="416"/>
              <w:rPr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  <w:p w:rsidR="007C4BCC" w:rsidRDefault="007C4BCC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>
        <w:trPr>
          <w:trHeight w:val="27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кормушек для птиц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 xml:space="preserve"> декабрь -</w:t>
            </w:r>
          </w:p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 xml:space="preserve">  январь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33468" w:rsidRDefault="00933468"/>
    <w:tbl>
      <w:tblPr>
        <w:tblStyle w:val="af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3048"/>
      </w:tblGrid>
      <w:tr w:rsidR="00933468" w:rsidTr="00FE177C">
        <w:trPr>
          <w:trHeight w:val="307"/>
        </w:trPr>
        <w:tc>
          <w:tcPr>
            <w:tcW w:w="107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959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«Организация предметно-пространственной среды»</w:t>
            </w:r>
          </w:p>
        </w:tc>
      </w:tr>
      <w:tr w:rsidR="00933468" w:rsidTr="00FE177C">
        <w:trPr>
          <w:trHeight w:val="273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FE177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  <w:p w:rsidR="00933468" w:rsidRDefault="000628DF">
            <w:pPr>
              <w:spacing w:line="25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FE177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«Осенний бум»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с 12 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7C4BCC" w:rsidRDefault="007C4BCC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FE177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Акция «Внимание, дети!» </w:t>
            </w:r>
          </w:p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 Я знаю и соблюдаю правила дорожного движения» (Выставка фотографий и рисунков)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7C4BCC">
            <w:pPr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>до 30 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 xml:space="preserve">  Зам директора по ВР</w:t>
            </w:r>
          </w:p>
          <w:p w:rsidR="007C4BCC" w:rsidRDefault="007C4BCC">
            <w:pPr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33468" w:rsidRDefault="000628DF">
            <w:pPr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FE177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096"/>
              <w:rPr>
                <w:sz w:val="24"/>
              </w:rPr>
            </w:pPr>
            <w:r>
              <w:rPr>
                <w:sz w:val="24"/>
              </w:rPr>
              <w:t xml:space="preserve">Оформление школы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учителя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5" w:right="102" w:hanging="477"/>
              <w:rPr>
                <w:sz w:val="24"/>
              </w:rPr>
            </w:pPr>
            <w:r>
              <w:rPr>
                <w:sz w:val="24"/>
              </w:rPr>
              <w:t xml:space="preserve">   5 октября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  <w:p w:rsidR="007C4BCC" w:rsidRDefault="007C4BCC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FE177C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поделок к Новому году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7C4BCC" w:rsidRDefault="007C4BCC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Новогоднее оформление кабинетов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школы к Новому году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  <w:p w:rsidR="007C4BCC" w:rsidRDefault="007C4BCC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Выставка фотоколлажей «Наш класс»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 1 февраля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стенда к 8 марта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4-7 марта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Зам. директора по ВР</w:t>
            </w:r>
          </w:p>
          <w:p w:rsidR="007C4BCC" w:rsidRDefault="007C4BCC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плакатов «Мы помним Великие</w:t>
            </w:r>
          </w:p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сражения ВОВ»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 4 апреля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  <w:p w:rsidR="007C4BCC" w:rsidRDefault="007C4BCC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Оформление Окон Победы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7C4BCC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 6 мая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FE177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7C4BCC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</w:tbl>
    <w:p w:rsidR="00933468" w:rsidRDefault="00933468"/>
    <w:p w:rsidR="00933468" w:rsidRDefault="00933468"/>
    <w:tbl>
      <w:tblPr>
        <w:tblStyle w:val="af6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1172"/>
        <w:gridCol w:w="1636"/>
        <w:gridCol w:w="2825"/>
      </w:tblGrid>
      <w:tr w:rsidR="00933468" w:rsidTr="003C5C75">
        <w:trPr>
          <w:trHeight w:val="440"/>
        </w:trPr>
        <w:tc>
          <w:tcPr>
            <w:tcW w:w="106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29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933468" w:rsidTr="003C5C75">
        <w:trPr>
          <w:trHeight w:val="298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83" w:right="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3C5C75">
        <w:trPr>
          <w:trHeight w:val="826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 В течение учебного года</w:t>
            </w:r>
          </w:p>
          <w:p w:rsidR="00933468" w:rsidRDefault="00933468">
            <w:pPr>
              <w:spacing w:line="276" w:lineRule="auto"/>
              <w:ind w:left="106" w:right="464"/>
              <w:rPr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Классные руководители</w:t>
            </w:r>
          </w:p>
        </w:tc>
      </w:tr>
      <w:tr w:rsidR="00933468" w:rsidTr="003C5C75">
        <w:trPr>
          <w:trHeight w:val="826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3C5C75">
        <w:trPr>
          <w:trHeight w:val="826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Председатели родительских комитетов</w:t>
            </w:r>
          </w:p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 w:rsidTr="003C5C75">
        <w:trPr>
          <w:trHeight w:val="550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 родительских собраний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Администрация лицея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3468" w:rsidTr="003C5C75">
        <w:trPr>
          <w:trHeight w:val="550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 собрания по классам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613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3C5C75">
        <w:trPr>
          <w:trHeight w:val="1656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681"/>
              <w:rPr>
                <w:sz w:val="24"/>
              </w:rPr>
            </w:pPr>
            <w:r>
              <w:rPr>
                <w:sz w:val="24"/>
              </w:rPr>
              <w:t>Родительская группа в социальных сетях, оперативная связь с родителями в режиме офлайн и онлайн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3C5C75">
        <w:trPr>
          <w:trHeight w:val="826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Совместные дела. Организация на базе класса семейных праздников, конкурсов, соревнований, направленных на сплочение семьи и школы.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933468" w:rsidRDefault="00933468"/>
    <w:p w:rsidR="00933468" w:rsidRDefault="00933468"/>
    <w:tbl>
      <w:tblPr>
        <w:tblStyle w:val="af6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825"/>
      </w:tblGrid>
      <w:tr w:rsidR="00933468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1959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«Самоуправление»</w:t>
            </w:r>
          </w:p>
        </w:tc>
      </w:tr>
      <w:tr w:rsidR="00933468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r>
              <w:t xml:space="preserve">               </w:t>
            </w:r>
            <w:r>
              <w:rPr>
                <w:b/>
                <w:i/>
                <w:sz w:val="24"/>
              </w:rPr>
              <w:t>Дела, события, мероприятия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3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5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250"/>
              <w:rPr>
                <w:sz w:val="24"/>
              </w:rPr>
            </w:pPr>
            <w:r>
              <w:rPr>
                <w:sz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727"/>
              <w:rPr>
                <w:sz w:val="24"/>
              </w:rPr>
            </w:pPr>
            <w:r>
              <w:rPr>
                <w:sz w:val="24"/>
              </w:rPr>
              <w:t>Актив класса</w:t>
            </w:r>
          </w:p>
        </w:tc>
      </w:tr>
      <w:tr w:rsidR="00933468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Выборы старосты/ актива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до 30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 xml:space="preserve"> Назначение поручений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933468">
            <w:pPr>
              <w:spacing w:line="276" w:lineRule="auto"/>
              <w:ind w:left="93" w:right="92"/>
              <w:jc w:val="center"/>
              <w:rPr>
                <w:sz w:val="24"/>
              </w:rPr>
            </w:pPr>
          </w:p>
        </w:tc>
      </w:tr>
      <w:tr w:rsidR="00933468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>Участие в мероприятиях различного уровня и направленности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Совет лицея</w:t>
            </w:r>
          </w:p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933468" w:rsidRDefault="00933468">
      <w:pPr>
        <w:rPr>
          <w:b/>
        </w:rPr>
      </w:pPr>
    </w:p>
    <w:p w:rsidR="00933468" w:rsidRDefault="00933468"/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172"/>
        <w:gridCol w:w="1636"/>
        <w:gridCol w:w="2907"/>
      </w:tblGrid>
      <w:tr w:rsidR="00933468" w:rsidTr="003C5C75">
        <w:trPr>
          <w:trHeight w:val="43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933468" w:rsidTr="003C5C75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3C5C75">
        <w:trPr>
          <w:trHeight w:val="826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Беседы о правилах поведения учащихся в школе, общественных местах, при поездках на автобусе и т.д. Вводные инструктажи.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Учебная эвакуация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363" w:right="333" w:firstLine="83"/>
              <w:rPr>
                <w:sz w:val="24"/>
              </w:rPr>
            </w:pPr>
            <w:r>
              <w:rPr>
                <w:sz w:val="24"/>
              </w:rPr>
              <w:t>Начало сентября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 директора по МТР</w:t>
            </w:r>
          </w:p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3C5C75">
        <w:trPr>
          <w:trHeight w:val="138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Неделя профилактики ДТП</w:t>
            </w:r>
          </w:p>
          <w:p w:rsidR="00933468" w:rsidRDefault="000628DF">
            <w:pPr>
              <w:ind w:left="107" w:right="264"/>
              <w:rPr>
                <w:sz w:val="24"/>
              </w:rPr>
            </w:pPr>
            <w:r>
              <w:rPr>
                <w:sz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  <w:p w:rsidR="00933468" w:rsidRDefault="000628DF">
            <w:pPr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 по безопасности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375" w:right="344" w:firstLine="102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  <w:p w:rsidR="007C4BCC" w:rsidRDefault="007C4BCC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04"/>
              <w:rPr>
                <w:sz w:val="24"/>
              </w:rPr>
            </w:pPr>
            <w:r>
              <w:rPr>
                <w:sz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419" w:right="376" w:hanging="12"/>
              <w:rPr>
                <w:sz w:val="24"/>
              </w:rPr>
            </w:pPr>
            <w:r>
              <w:rPr>
                <w:sz w:val="24"/>
              </w:rPr>
              <w:t>Конец октября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82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Беседы о правилах поведения во время зимних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82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331"/>
              <w:rPr>
                <w:sz w:val="24"/>
              </w:rPr>
            </w:pPr>
            <w:r>
              <w:rPr>
                <w:sz w:val="24"/>
              </w:rPr>
              <w:t>Беседы с учащимися по правилам поведения на водоемах весной, при сходе снега с крыш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33468" w:rsidTr="003C5C75">
        <w:trPr>
          <w:trHeight w:val="110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 каникулах. Инструктажи по ПДД, ППБ,</w:t>
            </w:r>
          </w:p>
          <w:p w:rsidR="00933468" w:rsidRDefault="000628DF">
            <w:pPr>
              <w:ind w:left="107" w:right="285"/>
              <w:rPr>
                <w:sz w:val="24"/>
              </w:rPr>
            </w:pPr>
            <w:r>
              <w:rPr>
                <w:sz w:val="24"/>
              </w:rPr>
              <w:t>поведение  на водоемах в летний период и т.п.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33468" w:rsidRDefault="00933468"/>
    <w:p w:rsidR="00933468" w:rsidRDefault="00933468"/>
    <w:p w:rsidR="00933468" w:rsidRDefault="00933468"/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172"/>
        <w:gridCol w:w="1636"/>
        <w:gridCol w:w="2907"/>
      </w:tblGrid>
      <w:tr w:rsidR="00933468" w:rsidTr="00EA50C6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"Социальное партнерство"</w:t>
            </w:r>
          </w:p>
        </w:tc>
      </w:tr>
      <w:tr w:rsidR="00933468" w:rsidTr="00EA50C6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 w:rsidTr="00EA50C6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</w:tbl>
    <w:p w:rsidR="00933468" w:rsidRDefault="00933468"/>
    <w:tbl>
      <w:tblPr>
        <w:tblStyle w:val="ab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841"/>
        <w:gridCol w:w="3125"/>
      </w:tblGrid>
      <w:tr w:rsidR="00933468" w:rsidTr="00EA50C6">
        <w:trPr>
          <w:trHeight w:val="38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3468" w:rsidRDefault="000628DF">
            <w:pPr>
              <w:spacing w:line="276" w:lineRule="auto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«Профориентация»</w:t>
            </w:r>
          </w:p>
        </w:tc>
      </w:tr>
      <w:tr w:rsidR="00933468" w:rsidTr="00EA50C6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353" w:right="3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5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EA50C6">
        <w:trPr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часы «Азбука профессий»,</w:t>
            </w:r>
          </w:p>
          <w:p w:rsidR="00933468" w:rsidRDefault="000628DF">
            <w:pPr>
              <w:spacing w:line="228" w:lineRule="auto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 планируете для своего класса на год!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C4BCC" w:rsidRDefault="007C4BCC">
            <w:pPr>
              <w:spacing w:line="276" w:lineRule="auto"/>
              <w:ind w:left="105"/>
              <w:rPr>
                <w:sz w:val="24"/>
              </w:rPr>
            </w:pPr>
          </w:p>
        </w:tc>
      </w:tr>
      <w:tr w:rsidR="00933468" w:rsidTr="00EA50C6">
        <w:trPr>
          <w:trHeight w:val="5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C4BCC" w:rsidRDefault="007C4BCC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33468" w:rsidRDefault="000628DF" w:rsidP="00EA50C6">
      <w:pPr>
        <w:rPr>
          <w:b/>
          <w:i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985DA4" wp14:editId="564D1AD8">
                <wp:simplePos x="0" y="0"/>
                <wp:positionH relativeFrom="page">
                  <wp:posOffset>7204710</wp:posOffset>
                </wp:positionH>
                <wp:positionV relativeFrom="page">
                  <wp:posOffset>3151505</wp:posOffset>
                </wp:positionV>
                <wp:extent cx="350520" cy="444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450"/>
                        </a:xfrm>
                        <a:prstGeom prst="lineInv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0" w:name="_GoBack"/>
      <w:bookmarkEnd w:id="0"/>
    </w:p>
    <w:sectPr w:rsidR="00933468">
      <w:pgSz w:w="11910" w:h="16840"/>
      <w:pgMar w:top="700" w:right="518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468"/>
    <w:rsid w:val="000628DF"/>
    <w:rsid w:val="000D4054"/>
    <w:rsid w:val="003C5C75"/>
    <w:rsid w:val="00597B79"/>
    <w:rsid w:val="007C4BCC"/>
    <w:rsid w:val="00933468"/>
    <w:rsid w:val="00B80922"/>
    <w:rsid w:val="00EA50C6"/>
    <w:rsid w:val="00FC6F8F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cp:lastPrinted>2023-09-07T10:24:00Z</cp:lastPrinted>
  <dcterms:created xsi:type="dcterms:W3CDTF">2023-09-07T10:22:00Z</dcterms:created>
  <dcterms:modified xsi:type="dcterms:W3CDTF">2023-09-18T11:44:00Z</dcterms:modified>
</cp:coreProperties>
</file>